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103" w:rsidRDefault="003D1103">
      <w:pPr>
        <w:rPr>
          <w:rFonts w:ascii="Arial" w:hAnsi="Arial" w:cs="Arial"/>
          <w:color w:val="330000"/>
        </w:rPr>
      </w:pPr>
      <w:bookmarkStart w:id="0" w:name="_GoBack"/>
      <w:bookmarkEnd w:id="0"/>
    </w:p>
    <w:p w:rsidR="003D1103" w:rsidRPr="00B415A9" w:rsidRDefault="003D1103">
      <w:pPr>
        <w:rPr>
          <w:rFonts w:ascii="Garamond" w:hAnsi="Garamond" w:cs="Arial"/>
          <w:color w:val="000000" w:themeColor="text1"/>
          <w:sz w:val="24"/>
          <w:szCs w:val="24"/>
        </w:rPr>
      </w:pPr>
      <w:r w:rsidRPr="00B415A9">
        <w:rPr>
          <w:rFonts w:ascii="Garamond" w:hAnsi="Garamond" w:cs="Arial"/>
          <w:color w:val="000000" w:themeColor="text1"/>
          <w:sz w:val="24"/>
          <w:szCs w:val="24"/>
        </w:rPr>
        <w:t>ACRE Leadership</w:t>
      </w:r>
    </w:p>
    <w:p w:rsidR="00B415A9" w:rsidRPr="00B415A9" w:rsidRDefault="00804184">
      <w:pPr>
        <w:rPr>
          <w:rFonts w:ascii="Garamond" w:hAnsi="Garamond"/>
          <w:color w:val="000000" w:themeColor="text1"/>
          <w:sz w:val="24"/>
          <w:szCs w:val="24"/>
        </w:rPr>
      </w:pPr>
      <w:r w:rsidRPr="00B415A9">
        <w:rPr>
          <w:rFonts w:ascii="Garamond" w:hAnsi="Garamond" w:cs="Arial"/>
          <w:color w:val="000000" w:themeColor="text1"/>
          <w:sz w:val="24"/>
          <w:szCs w:val="24"/>
        </w:rPr>
        <w:t xml:space="preserve">ACRE is made up of Gary Goosman and Mary Ann Westendorf. Gary has a diverse background in non-profit organizations with a degree in Social Work from Ohio University.  He has worked in non-profits on the front lines as well as in an administrative capacity and has volunteered for over a dozen non-profits and served on the Board of over 10 different organizations.  </w:t>
      </w:r>
      <w:r w:rsidRPr="00B415A9">
        <w:rPr>
          <w:rFonts w:ascii="Garamond" w:hAnsi="Garamond" w:cs="Arial"/>
          <w:color w:val="000000" w:themeColor="text1"/>
          <w:sz w:val="24"/>
          <w:szCs w:val="24"/>
        </w:rPr>
        <w:br/>
      </w:r>
      <w:r w:rsidRPr="00B415A9">
        <w:rPr>
          <w:rFonts w:ascii="Garamond" w:hAnsi="Garamond" w:cs="Arial"/>
          <w:color w:val="000000" w:themeColor="text1"/>
          <w:sz w:val="24"/>
          <w:szCs w:val="24"/>
        </w:rPr>
        <w:br/>
        <w:t xml:space="preserve">He served as the </w:t>
      </w:r>
      <w:proofErr w:type="spellStart"/>
      <w:r w:rsidRPr="00B415A9">
        <w:rPr>
          <w:rFonts w:ascii="Garamond" w:hAnsi="Garamond" w:cs="Arial"/>
          <w:color w:val="000000" w:themeColor="text1"/>
          <w:sz w:val="24"/>
          <w:szCs w:val="24"/>
        </w:rPr>
        <w:t>Foodbank</w:t>
      </w:r>
      <w:proofErr w:type="spellEnd"/>
      <w:r w:rsidRPr="00B415A9">
        <w:rPr>
          <w:rFonts w:ascii="Garamond" w:hAnsi="Garamond" w:cs="Arial"/>
          <w:color w:val="000000" w:themeColor="text1"/>
          <w:sz w:val="24"/>
          <w:szCs w:val="24"/>
        </w:rPr>
        <w:t xml:space="preserve"> Director in Cincinnati, the Administrator for the Cincinnati Waldorf School, as Executive Director of Gorman Heritage Farm and currently serve</w:t>
      </w:r>
      <w:r w:rsidR="00B415A9" w:rsidRPr="00B415A9">
        <w:rPr>
          <w:rFonts w:ascii="Garamond" w:hAnsi="Garamond" w:cs="Arial"/>
          <w:color w:val="000000" w:themeColor="text1"/>
          <w:sz w:val="24"/>
          <w:szCs w:val="24"/>
        </w:rPr>
        <w:t>s</w:t>
      </w:r>
      <w:r w:rsidRPr="00B415A9">
        <w:rPr>
          <w:rFonts w:ascii="Garamond" w:hAnsi="Garamond" w:cs="Arial"/>
          <w:color w:val="000000" w:themeColor="text1"/>
          <w:sz w:val="24"/>
          <w:szCs w:val="24"/>
        </w:rPr>
        <w:t xml:space="preserve"> as the Director of the Senior Programs Division at the Corporation for Ohio Appalachian Development. He ha</w:t>
      </w:r>
      <w:r w:rsidR="00B415A9" w:rsidRPr="00B415A9">
        <w:rPr>
          <w:rFonts w:ascii="Garamond" w:hAnsi="Garamond" w:cs="Arial"/>
          <w:color w:val="000000" w:themeColor="text1"/>
          <w:sz w:val="24"/>
          <w:szCs w:val="24"/>
        </w:rPr>
        <w:t>s</w:t>
      </w:r>
      <w:r w:rsidRPr="00B415A9">
        <w:rPr>
          <w:rFonts w:ascii="Garamond" w:hAnsi="Garamond" w:cs="Arial"/>
          <w:color w:val="000000" w:themeColor="text1"/>
          <w:sz w:val="24"/>
          <w:szCs w:val="24"/>
        </w:rPr>
        <w:t xml:space="preserve"> served as the President of the American Community Gardening Association, President of </w:t>
      </w:r>
      <w:proofErr w:type="spellStart"/>
      <w:r w:rsidRPr="00B415A9">
        <w:rPr>
          <w:rFonts w:ascii="Garamond" w:hAnsi="Garamond" w:cs="Arial"/>
          <w:color w:val="000000" w:themeColor="text1"/>
          <w:sz w:val="24"/>
          <w:szCs w:val="24"/>
        </w:rPr>
        <w:t>Floratherapy</w:t>
      </w:r>
      <w:proofErr w:type="spellEnd"/>
      <w:r w:rsidRPr="00B415A9">
        <w:rPr>
          <w:rFonts w:ascii="Garamond" w:hAnsi="Garamond" w:cs="Arial"/>
          <w:color w:val="000000" w:themeColor="text1"/>
          <w:sz w:val="24"/>
          <w:szCs w:val="24"/>
        </w:rPr>
        <w:t xml:space="preserve">, Inc., Development Chair of Crayons to Computers, Vice President of the Civic Garden Center of Greater Cincinnati and President of the Center for Creative Cooperation. He has experience in fundraising, budgeting, personnel, strategic planning, volunteer recruitment and coordination, facilities management, marketing/development and numerous other duties involved in non-profit management. </w:t>
      </w:r>
      <w:r w:rsidRPr="00B415A9">
        <w:rPr>
          <w:rFonts w:ascii="Garamond" w:hAnsi="Garamond" w:cs="Arial"/>
          <w:color w:val="000000" w:themeColor="text1"/>
          <w:sz w:val="24"/>
          <w:szCs w:val="24"/>
        </w:rPr>
        <w:br/>
      </w:r>
      <w:r w:rsidR="00B415A9" w:rsidRPr="00B415A9">
        <w:rPr>
          <w:rFonts w:ascii="Garamond" w:hAnsi="Garamond"/>
          <w:color w:val="000000" w:themeColor="text1"/>
          <w:sz w:val="24"/>
          <w:szCs w:val="24"/>
        </w:rPr>
        <w:t xml:space="preserve">                                                                                                                                                                                         Mary Ann Westendorf has years of experience in facilities management and construction. She spent over 10 years as the Community Gardening Coordinator for the Civic Garden Center of Greater Cincinnati where she taught participatory community design and sustainable planning.  She served on the Urban Tree Council for Cincinnati and was a member of the </w:t>
      </w:r>
      <w:r w:rsidR="00B415A9" w:rsidRPr="00B415A9">
        <w:rPr>
          <w:rFonts w:ascii="Garamond" w:hAnsi="Garamond" w:cs="Arial"/>
          <w:color w:val="000000" w:themeColor="text1"/>
          <w:sz w:val="24"/>
          <w:szCs w:val="24"/>
        </w:rPr>
        <w:t xml:space="preserve">American Community Gardening Association for over 15 years. She currently serves as the Treasurer for Village Productions and has extension knowledge of business accounting. </w:t>
      </w:r>
    </w:p>
    <w:sectPr w:rsidR="00B415A9" w:rsidRPr="00B41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84"/>
    <w:rsid w:val="00265762"/>
    <w:rsid w:val="003D1103"/>
    <w:rsid w:val="00410032"/>
    <w:rsid w:val="00804184"/>
    <w:rsid w:val="00A84FB9"/>
    <w:rsid w:val="00B415A9"/>
    <w:rsid w:val="00F7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2011-12-13T19:11:00Z</dcterms:created>
  <dcterms:modified xsi:type="dcterms:W3CDTF">2011-12-13T19:11:00Z</dcterms:modified>
</cp:coreProperties>
</file>